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740" w:rsidRDefault="004C7740">
      <w:pPr>
        <w:pStyle w:val="AppFormTitle"/>
        <w:rPr>
          <w:rFonts w:asciiTheme="minorHAnsi" w:hAnsiTheme="minorHAnsi"/>
          <w:noProof/>
          <w:lang w:val="en-GB" w:eastAsia="en-GB"/>
        </w:rPr>
      </w:pPr>
      <w:r>
        <w:rPr>
          <w:b w:val="0"/>
          <w:noProof/>
        </w:rPr>
        <w:drawing>
          <wp:anchor distT="0" distB="0" distL="114300" distR="114300" simplePos="0" relativeHeight="251661312" behindDoc="0" locked="0" layoutInCell="1" allowOverlap="1" wp14:anchorId="2CFB5F7B" wp14:editId="428AB917">
            <wp:simplePos x="0" y="0"/>
            <wp:positionH relativeFrom="column">
              <wp:posOffset>-60960</wp:posOffset>
            </wp:positionH>
            <wp:positionV relativeFrom="paragraph">
              <wp:posOffset>-251460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740" w:rsidRDefault="004C7740">
      <w:pPr>
        <w:pStyle w:val="AppFormTitle"/>
        <w:rPr>
          <w:rFonts w:asciiTheme="minorHAnsi" w:hAnsiTheme="minorHAnsi"/>
          <w:noProof/>
          <w:lang w:val="en-GB" w:eastAsia="en-GB"/>
        </w:rPr>
      </w:pPr>
      <w:bookmarkStart w:id="0" w:name="_GoBack"/>
      <w:bookmarkEnd w:id="0"/>
    </w:p>
    <w:p w:rsidR="004A0A05" w:rsidRDefault="004C7740">
      <w:pPr>
        <w:pStyle w:val="AppFormTitle"/>
        <w:rPr>
          <w:rFonts w:asciiTheme="minorHAnsi" w:hAnsiTheme="minorHAnsi"/>
          <w:noProof/>
          <w:lang w:val="en-GB" w:eastAsia="en-GB"/>
        </w:rPr>
      </w:pP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47E20CE6" wp14:editId="4615B064">
            <wp:simplePos x="0" y="0"/>
            <wp:positionH relativeFrom="margin">
              <wp:align>center</wp:align>
            </wp:positionH>
            <wp:positionV relativeFrom="margin">
              <wp:posOffset>24130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val="en-GB" w:eastAsia="en-GB"/>
        </w:rPr>
        <w:t>CONFIDENTIAL</w:t>
      </w:r>
    </w:p>
    <w:p w:rsidR="004A0A05" w:rsidRDefault="004A0A05">
      <w:pPr>
        <w:pStyle w:val="AppFormTitle"/>
        <w:rPr>
          <w:u w:val="single"/>
          <w:lang w:val="en-GB"/>
        </w:rPr>
      </w:pPr>
    </w:p>
    <w:p w:rsidR="004A0A05" w:rsidRDefault="004C7740">
      <w:pPr>
        <w:pStyle w:val="AppFormTitle"/>
        <w:keepNext/>
        <w:rPr>
          <w:rFonts w:asciiTheme="minorHAnsi" w:hAnsiTheme="minorHAnsi"/>
          <w:lang w:val="en-GB"/>
        </w:rPr>
      </w:pPr>
      <w:r>
        <w:rPr>
          <w:rFonts w:asciiTheme="minorHAnsi" w:hAnsiTheme="minorHAnsi"/>
          <w:lang w:val="en-GB"/>
        </w:rPr>
        <w:t>REHABILITATION OF OFFENDERS ACT 1974 – DISCLOSURE FORM</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w:t>
      </w:r>
      <w:r>
        <w:rPr>
          <w:rFonts w:asciiTheme="minorHAnsi" w:hAnsiTheme="minorHAnsi" w:cs="Arial"/>
          <w:lang w:val="en-GB"/>
        </w:rPr>
        <w:t xml:space="preserve">end of the interview.  </w:t>
      </w:r>
    </w:p>
    <w:p w:rsidR="004A0A05" w:rsidRDefault="004C7740">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4A0A05" w:rsidRDefault="004A0A05">
      <w:pPr>
        <w:pStyle w:val="ListParagraph"/>
        <w:keepNext/>
        <w:spacing w:before="360"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rPr>
        <w:t>The information obtained from these checks i</w:t>
      </w:r>
      <w:r>
        <w:rPr>
          <w:rFonts w:asciiTheme="minorHAnsi" w:hAnsiTheme="minorHAnsi" w:cs="Arial"/>
        </w:rPr>
        <w:t>s used to help safeguard these groups. It will not be used to discriminate unfairly against those with convictions which we consider unrelated to working with vulnerable groups.  We ask for this information in order to facilitate an honest and open dialogu</w:t>
      </w:r>
      <w:r>
        <w:rPr>
          <w:rFonts w:asciiTheme="minorHAnsi" w:hAnsiTheme="minorHAnsi" w:cs="Arial"/>
        </w:rPr>
        <w:t>e with prospective employees and we encourage all prospective employees to provide contextual information regarding any convictions disclosed.</w:t>
      </w:r>
    </w:p>
    <w:p w:rsidR="004A0A05" w:rsidRDefault="004A0A05">
      <w:pPr>
        <w:keepNext/>
        <w:spacing w:after="0" w:line="288" w:lineRule="auto"/>
        <w:jc w:val="both"/>
        <w:rPr>
          <w:rFonts w:asciiTheme="minorHAnsi" w:hAnsiTheme="minorHAnsi" w:cs="Arial"/>
          <w:lang w:val="en-GB"/>
        </w:rPr>
      </w:pPr>
    </w:p>
    <w:p w:rsidR="004A0A05" w:rsidRDefault="004C7740">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rsidR="004A0A05" w:rsidRDefault="004A0A05">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4A0A05" w:rsidRDefault="004C7740">
      <w:pPr>
        <w:jc w:val="both"/>
        <w:rPr>
          <w:rFonts w:asciiTheme="minorHAnsi" w:hAnsiTheme="minorHAnsi" w:cs="Arial"/>
        </w:rPr>
      </w:pPr>
      <w:r>
        <w:rPr>
          <w:rFonts w:asciiTheme="minorHAnsi" w:hAnsiTheme="minorHAnsi" w:cs="Arial"/>
        </w:rPr>
        <w:t>As the posit</w:t>
      </w:r>
      <w:r>
        <w:rPr>
          <w:rFonts w:asciiTheme="minorHAnsi" w:hAnsiTheme="minorHAnsi" w:cs="Arial"/>
        </w:rPr>
        <w:t>ion you are applying for gives you privileged access to vulnerable groups, you are required to disclose all spent convictions and cautions under the Rehabilitation of Offenders Act 1974 (Exemptions) Order 1975 unless they are a “protected” convictions/caut</w:t>
      </w:r>
      <w:r>
        <w:rPr>
          <w:rFonts w:asciiTheme="minorHAnsi" w:hAnsiTheme="minorHAnsi" w:cs="Arial"/>
        </w:rPr>
        <w:t xml:space="preserve">ions under the amendments made to the Rehabilitation of Offenders Act 1974 (Exemptions) Order 1975 (in 2013 and 2020) and, therefore, not subject to disclosure.  </w:t>
      </w:r>
    </w:p>
    <w:p w:rsidR="004A0A05" w:rsidRDefault="004C7740">
      <w:pPr>
        <w:shd w:val="clear" w:color="auto" w:fill="FFFFFF"/>
        <w:jc w:val="both"/>
        <w:rPr>
          <w:rFonts w:ascii="Arial" w:hAnsi="Arial" w:cs="Arial"/>
          <w:color w:val="0B0C0C"/>
          <w:sz w:val="29"/>
          <w:szCs w:val="29"/>
          <w:lang w:val="en-GB" w:eastAsia="en-GB"/>
        </w:rPr>
      </w:pPr>
      <w:r>
        <w:rPr>
          <w:rFonts w:asciiTheme="minorHAnsi" w:hAnsiTheme="minorHAnsi" w:cs="Arial"/>
          <w:b/>
          <w:bCs/>
        </w:rPr>
        <w:t>This means that you must disclose all spent and unspent convictions on this form other than t</w:t>
      </w:r>
      <w:r>
        <w:rPr>
          <w:rFonts w:asciiTheme="minorHAnsi" w:hAnsiTheme="minorHAnsi" w:cs="Arial"/>
          <w:b/>
          <w:bCs/>
        </w:rPr>
        <w:t xml:space="preserve">hose which are so “protected”.  If you are unsure about whether or not your conviction requires disclosure please review the Ministry of Justice guidance on the filtering of “protected” convictions and cautions which can be accessed on the </w:t>
      </w:r>
      <w:hyperlink r:id="rId14" w:history="1">
        <w:r>
          <w:rPr>
            <w:rStyle w:val="Hyperlink"/>
            <w:rFonts w:asciiTheme="minorHAnsi" w:hAnsiTheme="minorHAnsi" w:cs="Arial"/>
            <w:b/>
            <w:bCs/>
          </w:rPr>
          <w:t>Ministry of Justice</w:t>
        </w:r>
      </w:hyperlink>
      <w:r>
        <w:rPr>
          <w:rFonts w:asciiTheme="minorHAnsi" w:hAnsiTheme="minorHAnsi" w:cs="Arial"/>
          <w:b/>
          <w:bCs/>
        </w:rPr>
        <w:t xml:space="preserve"> website. </w:t>
      </w:r>
    </w:p>
    <w:p w:rsidR="004A0A05" w:rsidRDefault="004A0A05">
      <w:pPr>
        <w:jc w:val="both"/>
        <w:rPr>
          <w:rFonts w:asciiTheme="minorHAnsi" w:hAnsiTheme="minorHAnsi" w:cs="Arial"/>
          <w:b/>
          <w:bCs/>
        </w:rPr>
      </w:pPr>
    </w:p>
    <w:p w:rsidR="004A0A05" w:rsidRDefault="004C7740">
      <w:pPr>
        <w:jc w:val="both"/>
        <w:rPr>
          <w:rFonts w:asciiTheme="minorHAnsi" w:hAnsiTheme="minorHAnsi" w:cs="Arial"/>
        </w:rPr>
      </w:pPr>
      <w:r>
        <w:rPr>
          <w:rFonts w:asciiTheme="minorHAnsi" w:hAnsiTheme="minorHAnsi" w:cs="Arial"/>
        </w:rPr>
        <w:t>Failure to disclose any disclosable criminal convictions could lead either to your application being rejected or, if you are appointed, to summary dismissal if it is subsequently discovered that you have had any disclosable criminal convictions and a refer</w:t>
      </w:r>
      <w:r>
        <w:rPr>
          <w:rFonts w:asciiTheme="minorHAnsi" w:hAnsiTheme="minorHAnsi" w:cs="Arial"/>
        </w:rPr>
        <w:t xml:space="preserve">ral to the Police may be made.  </w:t>
      </w:r>
    </w:p>
    <w:p w:rsidR="004A0A05" w:rsidRDefault="004C7740">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rsidR="004A0A05" w:rsidRDefault="004C7740">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rsidR="004A0A05" w:rsidRDefault="004A0A05">
      <w:pPr>
        <w:jc w:val="both"/>
        <w:rPr>
          <w:rFonts w:asciiTheme="minorHAnsi" w:hAnsiTheme="minorHAnsi" w:cs="Arial"/>
        </w:rPr>
      </w:pP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w:instrText>
      </w:r>
      <w:r>
        <w:rPr>
          <w:rFonts w:asciiTheme="minorHAnsi" w:hAnsiTheme="minorHAnsi" w:cs="Arial"/>
          <w:lang w:val="en-GB"/>
        </w:rPr>
        <w:instrText xml:space="preserve">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4A0A05" w:rsidRDefault="004C7740">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rsidR="004A0A05" w:rsidRDefault="004C7740">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rsidR="004A0A05" w:rsidRDefault="004C7740">
      <w:pPr>
        <w:keepNext/>
        <w:spacing w:before="360" w:after="0" w:line="288" w:lineRule="auto"/>
        <w:jc w:val="both"/>
        <w:rPr>
          <w:rFonts w:asciiTheme="minorHAnsi" w:hAnsiTheme="minorHAnsi" w:cs="Arial"/>
          <w:lang w:val="en-GB"/>
        </w:rPr>
      </w:pPr>
      <w:r>
        <w:rPr>
          <w:color w:val="000000"/>
        </w:rPr>
        <w:t xml:space="preserve">Do you have any adult cautions (simple or conditional) or spent convictions that are not </w:t>
      </w:r>
      <w:r>
        <w:rPr>
          <w:color w:val="000000"/>
        </w:rPr>
        <w:t>protected as defined by the Rehabilitation of Offenders Act 1974 (Exceptions) Order 1975 (Amendment) (England and Wales) Order 2020?</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w:t>
      </w:r>
      <w:r>
        <w:rPr>
          <w:rFonts w:asciiTheme="minorHAnsi" w:hAnsiTheme="minorHAnsi" w:cs="Arial"/>
          <w:lang w:val="en-GB"/>
        </w:rPr>
        <w:t>h conviction / pending hearing / reprimand / warning;</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rsidR="004A0A05" w:rsidRDefault="004C7740">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rsidR="004A0A05" w:rsidRDefault="004C7740">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4A0A05" w:rsidRDefault="004A0A05">
      <w:pPr>
        <w:rPr>
          <w:rFonts w:asciiTheme="minorHAnsi" w:hAnsiTheme="minorHAnsi" w:cs="Arial"/>
        </w:rPr>
      </w:pPr>
    </w:p>
    <w:p w:rsidR="004A0A05" w:rsidRDefault="004C7740">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w:t>
      </w:r>
      <w:r>
        <w:rPr>
          <w:rFonts w:asciiTheme="minorHAnsi" w:hAnsiTheme="minorHAnsi" w:cs="Arial"/>
        </w:rPr>
        <w:t xml:space="preserve"> above is true and accurate:</w:t>
      </w:r>
    </w:p>
    <w:p w:rsidR="004A0A05" w:rsidRDefault="004A0A05">
      <w:pPr>
        <w:jc w:val="center"/>
        <w:rPr>
          <w:rFonts w:asciiTheme="minorHAnsi" w:hAnsiTheme="minorHAnsi" w:cs="Arial"/>
        </w:rPr>
      </w:pPr>
    </w:p>
    <w:p w:rsidR="004A0A05" w:rsidRDefault="004C7740">
      <w:pPr>
        <w:rPr>
          <w:rFonts w:asciiTheme="minorHAnsi" w:hAnsiTheme="minorHAnsi" w:cs="Arial"/>
          <w:i/>
          <w:iCs/>
        </w:rPr>
      </w:pPr>
      <w:r>
        <w:rPr>
          <w:rFonts w:asciiTheme="minorHAnsi" w:hAnsiTheme="minorHAnsi" w:cs="Arial"/>
        </w:rPr>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rsidR="004A0A05" w:rsidRDefault="004C7740">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rsidR="004A0A05" w:rsidRDefault="004A0A05">
      <w:pPr>
        <w:rPr>
          <w:rFonts w:asciiTheme="minorHAnsi" w:hAnsiTheme="minorHAnsi" w:cs="Arial"/>
          <w:b/>
          <w:i/>
        </w:rPr>
      </w:pPr>
    </w:p>
    <w:p w:rsidR="004A0A05" w:rsidRDefault="004C7740">
      <w:pPr>
        <w:rPr>
          <w:rFonts w:asciiTheme="minorHAnsi" w:hAnsiTheme="minorHAnsi" w:cs="Arial"/>
          <w:b/>
          <w:sz w:val="24"/>
          <w:szCs w:val="24"/>
        </w:rPr>
      </w:pPr>
      <w:r>
        <w:rPr>
          <w:rFonts w:asciiTheme="minorHAnsi" w:hAnsiTheme="minorHAnsi" w:cs="Arial"/>
          <w:b/>
          <w:sz w:val="24"/>
          <w:szCs w:val="24"/>
        </w:rPr>
        <w:t>Request for Your Consent to Process Your Data</w:t>
      </w:r>
    </w:p>
    <w:p w:rsidR="004A0A05" w:rsidRDefault="004C7740">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rsidR="004A0A05" w:rsidRDefault="004A0A05">
      <w:pPr>
        <w:spacing w:after="0" w:line="240" w:lineRule="auto"/>
        <w:jc w:val="both"/>
        <w:rPr>
          <w:rFonts w:asciiTheme="minorHAnsi" w:hAnsiTheme="minorHAnsi"/>
          <w:b/>
          <w:u w:val="single"/>
        </w:rPr>
      </w:pPr>
    </w:p>
    <w:p w:rsidR="004A0A05" w:rsidRDefault="004C7740">
      <w:pPr>
        <w:spacing w:after="0" w:line="240" w:lineRule="auto"/>
        <w:jc w:val="both"/>
        <w:rPr>
          <w:rFonts w:asciiTheme="minorHAnsi" w:hAnsiTheme="minorHAnsi"/>
          <w:b/>
          <w:u w:val="single"/>
        </w:rPr>
      </w:pPr>
      <w:r>
        <w:rPr>
          <w:rFonts w:asciiTheme="minorHAnsi" w:hAnsiTheme="minorHAnsi"/>
          <w:b/>
          <w:u w:val="single"/>
        </w:rPr>
        <w:t>Important information re</w:t>
      </w:r>
      <w:r>
        <w:rPr>
          <w:rFonts w:asciiTheme="minorHAnsi" w:hAnsiTheme="minorHAnsi"/>
          <w:b/>
          <w:u w:val="single"/>
        </w:rPr>
        <w:t>garding your consent</w:t>
      </w:r>
    </w:p>
    <w:p w:rsidR="004A0A05" w:rsidRDefault="004A0A05">
      <w:pPr>
        <w:spacing w:after="0" w:line="240" w:lineRule="auto"/>
        <w:jc w:val="both"/>
        <w:rPr>
          <w:rFonts w:asciiTheme="minorHAnsi" w:hAnsiTheme="minorHAnsi"/>
          <w:b/>
          <w:u w:val="single"/>
        </w:rPr>
      </w:pPr>
    </w:p>
    <w:p w:rsidR="004A0A05" w:rsidRDefault="004C7740">
      <w:pPr>
        <w:pStyle w:val="ListParagraph"/>
        <w:numPr>
          <w:ilvl w:val="0"/>
          <w:numId w:val="14"/>
        </w:numPr>
        <w:jc w:val="both"/>
        <w:rPr>
          <w:rFonts w:asciiTheme="minorHAnsi" w:hAnsiTheme="minorHAnsi"/>
        </w:rPr>
      </w:pPr>
      <w:r>
        <w:rPr>
          <w:rFonts w:asciiTheme="minorHAnsi" w:hAnsiTheme="minorHAnsi"/>
        </w:rPr>
        <w:t>We are Holy Cross Catholic Primary School, and we are a Voluntary Aided school.</w:t>
      </w:r>
      <w:r w:rsidRPr="004C7740">
        <w:rPr>
          <w:b/>
          <w:noProof/>
        </w:rPr>
        <w:t xml:space="preserve"> </w:t>
      </w:r>
    </w:p>
    <w:p w:rsidR="004A0A05" w:rsidRDefault="004A0A05">
      <w:pPr>
        <w:pStyle w:val="ListParagraph"/>
        <w:ind w:left="1080"/>
        <w:jc w:val="bot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w:t>
      </w:r>
      <w:r>
        <w:rPr>
          <w:rFonts w:asciiTheme="minorHAnsi" w:hAnsiTheme="minorHAnsi"/>
        </w:rPr>
        <w:t>icer for child protection matters (the LADO).  As a Catholic education provider, we work closely with the Catholic Diocese of Portsmouth with whom we may be required to share the information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The person responsible for data </w:t>
      </w:r>
      <w:r>
        <w:rPr>
          <w:rFonts w:asciiTheme="minorHAnsi" w:hAnsiTheme="minorHAnsi"/>
        </w:rPr>
        <w:t xml:space="preserve">protection within our </w:t>
      </w:r>
      <w:proofErr w:type="spellStart"/>
      <w:r>
        <w:rPr>
          <w:rFonts w:asciiTheme="minorHAnsi" w:hAnsiTheme="minorHAnsi"/>
        </w:rPr>
        <w:t>organisation</w:t>
      </w:r>
      <w:proofErr w:type="spellEnd"/>
      <w:r>
        <w:rPr>
          <w:rFonts w:asciiTheme="minorHAnsi" w:hAnsiTheme="minorHAnsi"/>
        </w:rPr>
        <w:t xml:space="preserve"> is the Data Protection Officer – Isle of Wight Council and you can contact them with any questions relating to our handling of your data.  You can contact them by </w:t>
      </w:r>
      <w:r>
        <w:rPr>
          <w:rFonts w:asciiTheme="minorHAnsi" w:hAnsiTheme="minorHAnsi"/>
          <w:b/>
          <w:i/>
        </w:rPr>
        <w:t xml:space="preserve">email – </w:t>
      </w:r>
      <w:hyperlink r:id="rId15" w:history="1">
        <w:r>
          <w:rPr>
            <w:rStyle w:val="Hyperlink"/>
            <w:rFonts w:asciiTheme="minorHAnsi" w:hAnsiTheme="minorHAnsi"/>
            <w:b/>
            <w:i/>
          </w:rPr>
          <w:t>dpo@iow.gov.uk</w:t>
        </w:r>
      </w:hyperlink>
      <w:r>
        <w:rPr>
          <w:rFonts w:asciiTheme="minorHAnsi" w:hAnsiTheme="minorHAnsi"/>
          <w:b/>
          <w: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require you to complete</w:t>
      </w:r>
      <w:r>
        <w:rPr>
          <w:rFonts w:asciiTheme="minorHAnsi" w:hAnsiTheme="minorHAnsi"/>
        </w:rPr>
        <w:t xml:space="preserve"> this form regarding criminal records disclosure as the information is needed in order to assist us in complying with our legal obligation to safeguard and protect children from harm.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w:t>
      </w:r>
      <w:r>
        <w:rPr>
          <w:rFonts w:asciiTheme="minorHAnsi" w:hAnsiTheme="minorHAnsi"/>
        </w:rPr>
        <w:t xml:space="preserve">ds information on this form, we shall retain the form as part of your permanent employment record and afterwards in accordance with the School’s data retention policy.  In addition, we shall document and retain records of relevant guidance/advice received </w:t>
      </w:r>
      <w:r>
        <w:rPr>
          <w:rFonts w:asciiTheme="minorHAnsi" w:hAnsiTheme="minorHAnsi"/>
        </w:rPr>
        <w:t>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the i</w:t>
      </w:r>
      <w:r>
        <w:rPr>
          <w:rFonts w:asciiTheme="minorHAnsi" w:hAnsiTheme="minorHAnsi"/>
        </w:rPr>
        <w:t>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w:t>
      </w:r>
      <w:r>
        <w:rPr>
          <w:rFonts w:asciiTheme="minorHAnsi" w:hAnsiTheme="minorHAnsi"/>
        </w:rPr>
        <w:t xml:space="preserve">period of 6 months. </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w:t>
      </w:r>
      <w:r>
        <w:rPr>
          <w:rFonts w:asciiTheme="minorHAnsi" w:hAnsiTheme="minorHAnsi"/>
        </w:rPr>
        <w:t xml:space="preserve">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w:t>
      </w:r>
      <w:r>
        <w:rPr>
          <w:rFonts w:asciiTheme="minorHAnsi" w:hAnsiTheme="minorHAnsi"/>
        </w:rPr>
        <w:t xml:space="preserve">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rsidR="004A0A05" w:rsidRDefault="004A0A05">
      <w:pPr>
        <w:pStyle w:val="ListParagraph"/>
        <w:rPr>
          <w:rFonts w:asciiTheme="minorHAnsi" w:hAnsiTheme="minorHAnsi"/>
        </w:rPr>
      </w:pPr>
    </w:p>
    <w:p w:rsidR="004A0A05" w:rsidRDefault="004C7740">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email to </w:t>
      </w:r>
      <w:hyperlink r:id="rId16" w:history="1">
        <w:r>
          <w:rPr>
            <w:rStyle w:val="Hyperlink"/>
            <w:rFonts w:asciiTheme="minorHAnsi" w:hAnsiTheme="minorHAnsi"/>
          </w:rPr>
          <w:t>fam@holycrossrcpri.iow.swch.uk</w:t>
        </w:r>
      </w:hyperlink>
      <w:r>
        <w:rPr>
          <w:rFonts w:asciiTheme="minorHAnsi" w:hAnsiTheme="minorHAnsi"/>
        </w:rPr>
        <w:t xml:space="preserve"> If you are u</w:t>
      </w:r>
      <w:r>
        <w:rPr>
          <w:rFonts w:asciiTheme="minorHAnsi" w:hAnsiTheme="minorHAnsi"/>
        </w:rPr>
        <w:t xml:space="preserve">nhappy with how your complaint has been handled you can contact the Information Commissioners Office via their website at </w:t>
      </w:r>
      <w:hyperlink r:id="rId17" w:history="1">
        <w:r>
          <w:rPr>
            <w:rStyle w:val="Hyperlink"/>
            <w:rFonts w:asciiTheme="minorHAnsi" w:hAnsiTheme="minorHAnsi"/>
          </w:rPr>
          <w:t>www.ico.org.uk</w:t>
        </w:r>
      </w:hyperlink>
      <w:r>
        <w:rPr>
          <w:rFonts w:asciiTheme="minorHAnsi" w:hAnsiTheme="minorHAnsi"/>
        </w:rPr>
        <w:t xml:space="preserve">. </w:t>
      </w:r>
    </w:p>
    <w:p w:rsidR="004A0A05" w:rsidRDefault="004A0A05">
      <w:pPr>
        <w:pStyle w:val="ListParagraph"/>
        <w:rPr>
          <w:rFonts w:asciiTheme="minorHAnsi" w:hAnsiTheme="minorHAnsi"/>
        </w:rPr>
      </w:pPr>
    </w:p>
    <w:p w:rsidR="004A0A05" w:rsidRDefault="004C7740">
      <w:pPr>
        <w:jc w:val="both"/>
        <w:rPr>
          <w:rFonts w:asciiTheme="minorHAnsi" w:hAnsiTheme="minorHAnsi"/>
          <w:b/>
          <w:u w:val="single"/>
        </w:rPr>
      </w:pPr>
      <w:r>
        <w:rPr>
          <w:rFonts w:asciiTheme="minorHAnsi" w:hAnsiTheme="minorHAnsi"/>
          <w:b/>
          <w:u w:val="single"/>
        </w:rPr>
        <w:t>Request for your consent</w:t>
      </w:r>
    </w:p>
    <w:p w:rsidR="004A0A05" w:rsidRDefault="004C7740">
      <w:pPr>
        <w:jc w:val="both"/>
        <w:rPr>
          <w:rFonts w:asciiTheme="minorHAnsi" w:hAnsiTheme="minorHAnsi"/>
        </w:rPr>
      </w:pPr>
      <w:r>
        <w:rPr>
          <w:rFonts w:asciiTheme="minorHAnsi" w:hAnsiTheme="minorHAnsi"/>
        </w:rPr>
        <w:t>Please ensure that you read paragraphs 1-13 above and</w:t>
      </w:r>
      <w:r>
        <w:rPr>
          <w:rFonts w:asciiTheme="minorHAnsi" w:hAnsiTheme="minorHAnsi"/>
        </w:rPr>
        <w:t xml:space="preserve"> raise any relevant questions before providing your consent below:</w:t>
      </w:r>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t>Please check this box if you ha</w:t>
      </w:r>
      <w:r>
        <w:t xml:space="preserve">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C7740">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4A0A05" w:rsidRDefault="004C7740">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A0A05" w:rsidRDefault="004A0A05">
      <w:pPr>
        <w:jc w:val="both"/>
        <w:rPr>
          <w:rFonts w:asciiTheme="minorHAnsi" w:hAnsiTheme="minorHAnsi"/>
        </w:rPr>
      </w:pPr>
    </w:p>
    <w:sectPr w:rsidR="004A0A05">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A05" w:rsidRDefault="004C7740">
      <w:pPr>
        <w:spacing w:after="0" w:line="240" w:lineRule="auto"/>
      </w:pPr>
      <w:r>
        <w:separator/>
      </w:r>
    </w:p>
  </w:endnote>
  <w:endnote w:type="continuationSeparator" w:id="0">
    <w:p w:rsidR="004A0A05" w:rsidRDefault="004C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Footer"/>
      <w:rPr>
        <w:sz w:val="18"/>
        <w:szCs w:val="18"/>
      </w:rPr>
    </w:pPr>
    <w:r>
      <w:rPr>
        <w:sz w:val="18"/>
        <w:szCs w:val="18"/>
      </w:rPr>
      <w:t xml:space="preserve">Model Rehabilitation of Offenders Act 1974 – Disclosure </w:t>
    </w:r>
    <w:proofErr w:type="gramStart"/>
    <w:r>
      <w:rPr>
        <w:sz w:val="18"/>
        <w:szCs w:val="18"/>
      </w:rPr>
      <w:t>Form  (</w:t>
    </w:r>
    <w:proofErr w:type="gramEnd"/>
    <w:r>
      <w:rPr>
        <w:sz w:val="18"/>
        <w:szCs w:val="18"/>
      </w:rPr>
      <w:t xml:space="preserve">February 2013 – updated May 2021; </w:t>
    </w:r>
    <w:r>
      <w:rPr>
        <w:color w:val="000000" w:themeColor="text1"/>
        <w:sz w:val="18"/>
        <w:szCs w:val="18"/>
      </w:rPr>
      <w:t>reviewed 2 November 2023</w:t>
    </w:r>
    <w:r>
      <w:rPr>
        <w:sz w:val="18"/>
        <w:szCs w:val="18"/>
      </w:rPr>
      <w:t>)</w:t>
    </w:r>
  </w:p>
  <w:p w:rsidR="004A0A05" w:rsidRDefault="004C7740">
    <w:pPr>
      <w:pStyle w:val="Footer"/>
      <w:rPr>
        <w:sz w:val="18"/>
        <w:szCs w:val="18"/>
      </w:rPr>
    </w:pPr>
    <w:r>
      <w:rPr>
        <w:sz w:val="18"/>
        <w:szCs w:val="18"/>
      </w:rPr>
      <w:t>THE CATHOLIC EDUCATION SERVICE ©</w:t>
    </w:r>
  </w:p>
  <w:p w:rsidR="004A0A05" w:rsidRDefault="004A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A05" w:rsidRDefault="004C7740">
      <w:pPr>
        <w:spacing w:after="0" w:line="240" w:lineRule="auto"/>
      </w:pPr>
      <w:r>
        <w:separator/>
      </w:r>
    </w:p>
  </w:footnote>
  <w:footnote w:type="continuationSeparator" w:id="0">
    <w:p w:rsidR="004A0A05" w:rsidRDefault="004C7740">
      <w:pPr>
        <w:spacing w:after="0" w:line="240" w:lineRule="auto"/>
      </w:pPr>
      <w:r>
        <w:continuationSeparator/>
      </w:r>
    </w:p>
  </w:footnote>
  <w:footnote w:id="1">
    <w:p w:rsidR="004A0A05" w:rsidRDefault="004C7740">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rsidR="004A0A05" w:rsidRDefault="004C7740">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A05" w:rsidRDefault="004C774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rsidR="004A0A05" w:rsidRDefault="004A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05"/>
    <w:rsid w:val="004A0A05"/>
    <w:rsid w:val="004C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0D6F"/>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fam@holycrossrcpri.iow.sw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iow.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6B4358-F860-4098-B806-4B4C248A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Banks</cp:lastModifiedBy>
  <cp:revision>2</cp:revision>
  <cp:lastPrinted>2016-01-28T14:41:00Z</cp:lastPrinted>
  <dcterms:created xsi:type="dcterms:W3CDTF">2024-04-05T10:22:00Z</dcterms:created>
  <dcterms:modified xsi:type="dcterms:W3CDTF">2024-04-05T10:22:00Z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